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59" w:rsidRPr="00686412" w:rsidRDefault="00F60B59" w:rsidP="00030D9B">
      <w:pPr>
        <w:spacing w:line="240" w:lineRule="auto"/>
        <w:jc w:val="center"/>
        <w:rPr>
          <w:rFonts w:asciiTheme="minorHAnsi" w:hAnsiTheme="minorHAnsi" w:cs="Times New Roman"/>
          <w:sz w:val="24"/>
          <w:lang w:eastAsia="pl-PL"/>
        </w:rPr>
      </w:pPr>
      <w:bookmarkStart w:id="0" w:name="_GoBack"/>
      <w:bookmarkEnd w:id="0"/>
      <w:r w:rsidRPr="00686412">
        <w:rPr>
          <w:rFonts w:asciiTheme="minorHAnsi" w:hAnsiTheme="minorHAnsi" w:cs="Times New Roman"/>
          <w:sz w:val="24"/>
          <w:lang w:eastAsia="pl-PL"/>
        </w:rPr>
        <w:t>Uchwała Nr</w:t>
      </w:r>
      <w:r w:rsidR="003877FA">
        <w:rPr>
          <w:rFonts w:asciiTheme="minorHAnsi" w:hAnsiTheme="minorHAnsi" w:cs="Times New Roman"/>
          <w:sz w:val="24"/>
          <w:lang w:eastAsia="pl-PL"/>
        </w:rPr>
        <w:t xml:space="preserve"> XXVIII/216</w:t>
      </w:r>
      <w:r w:rsidR="004712F3">
        <w:rPr>
          <w:rFonts w:asciiTheme="minorHAnsi" w:hAnsiTheme="minorHAnsi" w:cs="Times New Roman"/>
          <w:sz w:val="24"/>
          <w:lang w:eastAsia="pl-PL"/>
        </w:rPr>
        <w:t>/</w:t>
      </w:r>
      <w:r w:rsidRPr="00686412">
        <w:rPr>
          <w:rFonts w:asciiTheme="minorHAnsi" w:hAnsiTheme="minorHAnsi" w:cs="Times New Roman"/>
          <w:sz w:val="24"/>
          <w:lang w:eastAsia="pl-PL"/>
        </w:rPr>
        <w:t>201</w:t>
      </w:r>
      <w:r w:rsidR="008D26A2">
        <w:rPr>
          <w:rFonts w:asciiTheme="minorHAnsi" w:hAnsiTheme="minorHAnsi" w:cs="Times New Roman"/>
          <w:sz w:val="24"/>
          <w:lang w:eastAsia="pl-PL"/>
        </w:rPr>
        <w:t>7</w:t>
      </w:r>
    </w:p>
    <w:p w:rsidR="00F60B59" w:rsidRPr="00686412" w:rsidRDefault="00F60B59" w:rsidP="00030D9B">
      <w:pPr>
        <w:spacing w:line="240" w:lineRule="auto"/>
        <w:jc w:val="center"/>
        <w:rPr>
          <w:rFonts w:asciiTheme="minorHAnsi" w:hAnsiTheme="minorHAnsi" w:cs="Times New Roman"/>
          <w:sz w:val="24"/>
          <w:lang w:eastAsia="pl-PL"/>
        </w:rPr>
      </w:pPr>
      <w:r w:rsidRPr="00686412">
        <w:rPr>
          <w:rFonts w:asciiTheme="minorHAnsi" w:hAnsiTheme="minorHAnsi" w:cs="Times New Roman"/>
          <w:sz w:val="24"/>
          <w:lang w:eastAsia="pl-PL"/>
        </w:rPr>
        <w:t>Rady Gminy</w:t>
      </w:r>
      <w:r w:rsidR="00030D9B" w:rsidRPr="00686412">
        <w:rPr>
          <w:rFonts w:asciiTheme="minorHAnsi" w:hAnsiTheme="minorHAnsi" w:cs="Times New Roman"/>
          <w:sz w:val="24"/>
          <w:lang w:eastAsia="pl-PL"/>
        </w:rPr>
        <w:t xml:space="preserve"> Koźminek</w:t>
      </w:r>
    </w:p>
    <w:p w:rsidR="00F60B59" w:rsidRPr="00686412" w:rsidRDefault="00F60B59" w:rsidP="00030D9B">
      <w:pPr>
        <w:spacing w:line="240" w:lineRule="auto"/>
        <w:jc w:val="center"/>
        <w:rPr>
          <w:rFonts w:asciiTheme="minorHAnsi" w:hAnsiTheme="minorHAnsi" w:cs="Times New Roman"/>
          <w:sz w:val="24"/>
          <w:lang w:eastAsia="pl-PL"/>
        </w:rPr>
      </w:pPr>
      <w:r w:rsidRPr="00686412">
        <w:rPr>
          <w:rFonts w:asciiTheme="minorHAnsi" w:hAnsiTheme="minorHAnsi" w:cs="Times New Roman"/>
          <w:sz w:val="24"/>
          <w:lang w:eastAsia="pl-PL"/>
        </w:rPr>
        <w:t xml:space="preserve">z dnia </w:t>
      </w:r>
      <w:r w:rsidR="003877FA">
        <w:rPr>
          <w:rFonts w:asciiTheme="minorHAnsi" w:hAnsiTheme="minorHAnsi" w:cs="Times New Roman"/>
          <w:sz w:val="24"/>
          <w:lang w:eastAsia="pl-PL"/>
        </w:rPr>
        <w:t>20 czerwca</w:t>
      </w:r>
      <w:r w:rsidRPr="00686412">
        <w:rPr>
          <w:rFonts w:asciiTheme="minorHAnsi" w:hAnsiTheme="minorHAnsi" w:cs="Times New Roman"/>
          <w:sz w:val="24"/>
          <w:lang w:eastAsia="pl-PL"/>
        </w:rPr>
        <w:t xml:space="preserve"> 201</w:t>
      </w:r>
      <w:r w:rsidR="008D26A2">
        <w:rPr>
          <w:rFonts w:asciiTheme="minorHAnsi" w:hAnsiTheme="minorHAnsi" w:cs="Times New Roman"/>
          <w:sz w:val="24"/>
          <w:lang w:eastAsia="pl-PL"/>
        </w:rPr>
        <w:t>7</w:t>
      </w:r>
      <w:r w:rsidR="00030D9B" w:rsidRPr="00686412">
        <w:rPr>
          <w:rFonts w:asciiTheme="minorHAnsi" w:hAnsiTheme="minorHAnsi" w:cs="Times New Roman"/>
          <w:sz w:val="24"/>
          <w:lang w:eastAsia="pl-PL"/>
        </w:rPr>
        <w:t xml:space="preserve"> r.</w:t>
      </w:r>
    </w:p>
    <w:p w:rsidR="00F60B59" w:rsidRPr="00686412" w:rsidRDefault="00F60B59" w:rsidP="00030D9B">
      <w:pPr>
        <w:spacing w:line="240" w:lineRule="auto"/>
        <w:jc w:val="center"/>
        <w:rPr>
          <w:rFonts w:asciiTheme="minorHAnsi" w:hAnsiTheme="minorHAnsi" w:cs="Times New Roman"/>
          <w:b/>
          <w:szCs w:val="22"/>
          <w:lang w:eastAsia="pl-PL"/>
        </w:rPr>
      </w:pPr>
      <w:bookmarkStart w:id="1" w:name="_Toc329067281"/>
    </w:p>
    <w:p w:rsidR="00030D9B" w:rsidRPr="00686412" w:rsidRDefault="00030D9B" w:rsidP="00030D9B">
      <w:pPr>
        <w:spacing w:line="240" w:lineRule="auto"/>
        <w:ind w:left="1134" w:hanging="1134"/>
        <w:rPr>
          <w:rFonts w:asciiTheme="minorHAnsi" w:hAnsiTheme="minorHAnsi" w:cs="Times New Roman"/>
          <w:b/>
          <w:szCs w:val="22"/>
          <w:lang w:eastAsia="pl-PL"/>
        </w:rPr>
      </w:pPr>
    </w:p>
    <w:p w:rsidR="00097F9B" w:rsidRPr="00686412" w:rsidRDefault="00097F9B" w:rsidP="00030D9B">
      <w:pPr>
        <w:spacing w:line="240" w:lineRule="auto"/>
        <w:ind w:left="1134" w:hanging="1134"/>
        <w:rPr>
          <w:rFonts w:asciiTheme="minorHAnsi" w:hAnsiTheme="minorHAnsi" w:cs="Times New Roman"/>
          <w:b/>
          <w:szCs w:val="22"/>
          <w:lang w:eastAsia="pl-PL"/>
        </w:rPr>
      </w:pPr>
    </w:p>
    <w:p w:rsidR="00F60B59" w:rsidRPr="00686412" w:rsidRDefault="00F60B59" w:rsidP="00030D9B">
      <w:pPr>
        <w:spacing w:line="240" w:lineRule="auto"/>
        <w:ind w:left="1134" w:hanging="1134"/>
        <w:rPr>
          <w:rFonts w:asciiTheme="minorHAnsi" w:hAnsiTheme="minorHAnsi" w:cs="Times New Roman"/>
          <w:b/>
          <w:kern w:val="0"/>
          <w:szCs w:val="22"/>
          <w:lang w:eastAsia="pl-PL"/>
        </w:rPr>
      </w:pPr>
      <w:r w:rsidRPr="00686412">
        <w:rPr>
          <w:rFonts w:asciiTheme="minorHAnsi" w:hAnsiTheme="minorHAnsi" w:cs="Times New Roman"/>
          <w:szCs w:val="22"/>
          <w:lang w:eastAsia="pl-PL"/>
        </w:rPr>
        <w:t>w sprawie:</w:t>
      </w:r>
      <w:r w:rsidRPr="00686412">
        <w:rPr>
          <w:rFonts w:asciiTheme="minorHAnsi" w:hAnsiTheme="minorHAnsi" w:cs="Times New Roman"/>
          <w:b/>
          <w:szCs w:val="22"/>
          <w:lang w:eastAsia="pl-PL"/>
        </w:rPr>
        <w:t xml:space="preserve"> </w:t>
      </w:r>
      <w:bookmarkEnd w:id="1"/>
      <w:r w:rsidRPr="00686412">
        <w:rPr>
          <w:rFonts w:asciiTheme="minorHAnsi" w:hAnsiTheme="minorHAnsi" w:cs="Times New Roman"/>
          <w:b/>
          <w:kern w:val="0"/>
          <w:szCs w:val="22"/>
          <w:lang w:eastAsia="pl-PL"/>
        </w:rPr>
        <w:t xml:space="preserve">metody ustalenia opłaty za gospodarowanie odpadami komunalnymi </w:t>
      </w:r>
      <w:r w:rsidR="00D456D3" w:rsidRPr="00686412">
        <w:rPr>
          <w:rFonts w:asciiTheme="minorHAnsi" w:hAnsiTheme="minorHAnsi" w:cs="Times New Roman"/>
          <w:b/>
          <w:kern w:val="0"/>
          <w:szCs w:val="22"/>
          <w:lang w:eastAsia="pl-PL"/>
        </w:rPr>
        <w:t xml:space="preserve"> </w:t>
      </w:r>
      <w:r w:rsidRPr="00686412">
        <w:rPr>
          <w:rFonts w:asciiTheme="minorHAnsi" w:hAnsiTheme="minorHAnsi" w:cs="Times New Roman"/>
          <w:b/>
          <w:kern w:val="0"/>
          <w:szCs w:val="22"/>
          <w:lang w:eastAsia="pl-PL"/>
        </w:rPr>
        <w:t>w tym niższych stawek za odpady zbierane selektywnie</w:t>
      </w:r>
      <w:r w:rsidR="00F83A50" w:rsidRPr="00686412">
        <w:rPr>
          <w:rFonts w:asciiTheme="minorHAnsi" w:hAnsiTheme="minorHAnsi" w:cs="Times New Roman"/>
          <w:b/>
          <w:kern w:val="0"/>
          <w:szCs w:val="22"/>
          <w:lang w:eastAsia="pl-PL"/>
        </w:rPr>
        <w:t xml:space="preserve"> oraz ustalenia tych stawek.</w:t>
      </w:r>
    </w:p>
    <w:p w:rsidR="00F60B59" w:rsidRPr="00686412" w:rsidRDefault="00F60B59" w:rsidP="00030D9B">
      <w:pPr>
        <w:spacing w:line="240" w:lineRule="auto"/>
        <w:rPr>
          <w:rFonts w:asciiTheme="minorHAnsi" w:hAnsiTheme="minorHAnsi" w:cs="Times New Roman"/>
          <w:szCs w:val="22"/>
          <w:lang w:eastAsia="pl-PL"/>
        </w:rPr>
      </w:pPr>
    </w:p>
    <w:p w:rsidR="00097F9B" w:rsidRPr="00686412" w:rsidRDefault="00097F9B" w:rsidP="00030D9B">
      <w:pPr>
        <w:spacing w:line="240" w:lineRule="auto"/>
        <w:rPr>
          <w:rFonts w:asciiTheme="minorHAnsi" w:hAnsiTheme="minorHAnsi" w:cs="Times New Roman"/>
          <w:szCs w:val="22"/>
          <w:lang w:eastAsia="pl-PL"/>
        </w:rPr>
      </w:pPr>
    </w:p>
    <w:p w:rsidR="00D677CB" w:rsidRPr="00686412" w:rsidRDefault="00D677CB" w:rsidP="00D677CB">
      <w:pPr>
        <w:spacing w:line="240" w:lineRule="auto"/>
        <w:ind w:firstLine="709"/>
        <w:rPr>
          <w:rFonts w:asciiTheme="minorHAnsi" w:hAnsiTheme="minorHAnsi" w:cs="Times New Roman"/>
          <w:szCs w:val="22"/>
        </w:rPr>
      </w:pPr>
      <w:r w:rsidRPr="00686412">
        <w:rPr>
          <w:rFonts w:asciiTheme="minorHAnsi" w:hAnsiTheme="minorHAnsi" w:cs="Times New Roman"/>
          <w:szCs w:val="22"/>
        </w:rPr>
        <w:t>Na podstawie art. 18 ust. 2 pkt 15 i art. 40 ust. 1 z dnia 8 marca 1990 r. o samorz</w:t>
      </w:r>
      <w:r w:rsidR="008D26A2">
        <w:rPr>
          <w:rFonts w:asciiTheme="minorHAnsi" w:hAnsiTheme="minorHAnsi" w:cs="Times New Roman"/>
          <w:szCs w:val="22"/>
        </w:rPr>
        <w:t>ądzie gminnym (tj. Dz. U. z 201</w:t>
      </w:r>
      <w:r w:rsidR="0001069D">
        <w:rPr>
          <w:rFonts w:asciiTheme="minorHAnsi" w:hAnsiTheme="minorHAnsi" w:cs="Times New Roman"/>
          <w:szCs w:val="22"/>
        </w:rPr>
        <w:t xml:space="preserve">6 r. 446 ze zm.), art. 6k </w:t>
      </w:r>
      <w:r w:rsidRPr="00686412">
        <w:rPr>
          <w:rFonts w:asciiTheme="minorHAnsi" w:hAnsiTheme="minorHAnsi" w:cs="Times New Roman"/>
          <w:szCs w:val="22"/>
        </w:rPr>
        <w:t>ustawy z dnia 13 września 1996 r. o utrzymaniu czystości i p</w:t>
      </w:r>
      <w:r w:rsidR="005E1769" w:rsidRPr="00686412">
        <w:rPr>
          <w:rFonts w:asciiTheme="minorHAnsi" w:hAnsiTheme="minorHAnsi" w:cs="Times New Roman"/>
          <w:szCs w:val="22"/>
        </w:rPr>
        <w:t>orządku w gminach (Dz. U. z 201</w:t>
      </w:r>
      <w:r w:rsidR="008D26A2">
        <w:rPr>
          <w:rFonts w:asciiTheme="minorHAnsi" w:hAnsiTheme="minorHAnsi" w:cs="Times New Roman"/>
          <w:szCs w:val="22"/>
        </w:rPr>
        <w:t>6 r., poz. 250</w:t>
      </w:r>
      <w:r w:rsidR="0022118E" w:rsidRPr="00686412">
        <w:rPr>
          <w:rFonts w:asciiTheme="minorHAnsi" w:hAnsiTheme="minorHAnsi" w:cs="Times New Roman"/>
          <w:szCs w:val="22"/>
        </w:rPr>
        <w:t xml:space="preserve"> ze zm.</w:t>
      </w:r>
      <w:r w:rsidRPr="00686412">
        <w:rPr>
          <w:rFonts w:asciiTheme="minorHAnsi" w:hAnsiTheme="minorHAnsi" w:cs="Times New Roman"/>
          <w:szCs w:val="22"/>
        </w:rPr>
        <w:t>) Rada Gminy Koźminek uchwala, co następuje:</w:t>
      </w:r>
    </w:p>
    <w:p w:rsidR="00F60B59" w:rsidRPr="00686412" w:rsidRDefault="00F60B59" w:rsidP="00030D9B">
      <w:pPr>
        <w:spacing w:line="240" w:lineRule="auto"/>
        <w:ind w:firstLine="709"/>
        <w:rPr>
          <w:rFonts w:asciiTheme="minorHAnsi" w:hAnsiTheme="minorHAnsi" w:cs="Times New Roman"/>
          <w:szCs w:val="22"/>
          <w:lang w:eastAsia="pl-PL"/>
        </w:rPr>
      </w:pPr>
    </w:p>
    <w:p w:rsidR="00F60B59" w:rsidRPr="00686412" w:rsidRDefault="00F60B59" w:rsidP="00030D9B">
      <w:pPr>
        <w:spacing w:line="240" w:lineRule="auto"/>
        <w:rPr>
          <w:rFonts w:asciiTheme="minorHAnsi" w:hAnsiTheme="minorHAnsi" w:cs="Times New Roman"/>
          <w:szCs w:val="22"/>
          <w:lang w:eastAsia="pl-PL"/>
        </w:rPr>
      </w:pPr>
    </w:p>
    <w:p w:rsidR="00F60B59" w:rsidRPr="00686412" w:rsidRDefault="00F60B59" w:rsidP="00030D9B">
      <w:pPr>
        <w:spacing w:line="240" w:lineRule="auto"/>
        <w:jc w:val="center"/>
        <w:rPr>
          <w:rFonts w:asciiTheme="minorHAnsi" w:hAnsiTheme="minorHAnsi" w:cs="Times New Roman"/>
          <w:b/>
          <w:szCs w:val="22"/>
        </w:rPr>
      </w:pPr>
      <w:r w:rsidRPr="00686412">
        <w:rPr>
          <w:rFonts w:asciiTheme="minorHAnsi" w:hAnsiTheme="minorHAnsi" w:cs="Times New Roman"/>
          <w:b/>
          <w:szCs w:val="22"/>
        </w:rPr>
        <w:t>§ 1.</w:t>
      </w:r>
    </w:p>
    <w:p w:rsidR="00030D9B" w:rsidRPr="00686412" w:rsidRDefault="00030D9B" w:rsidP="00030D9B">
      <w:pPr>
        <w:spacing w:line="240" w:lineRule="auto"/>
        <w:jc w:val="center"/>
        <w:rPr>
          <w:rFonts w:asciiTheme="minorHAnsi" w:hAnsiTheme="minorHAnsi" w:cs="Times New Roman"/>
          <w:b/>
          <w:szCs w:val="22"/>
        </w:rPr>
      </w:pPr>
    </w:p>
    <w:p w:rsidR="00F60B59" w:rsidRPr="00686412" w:rsidRDefault="00F60B59" w:rsidP="00030D9B">
      <w:pPr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rPr>
          <w:rFonts w:asciiTheme="minorHAnsi" w:hAnsiTheme="minorHAnsi" w:cs="Times New Roman"/>
          <w:szCs w:val="22"/>
        </w:rPr>
      </w:pPr>
      <w:r w:rsidRPr="00686412">
        <w:rPr>
          <w:rFonts w:asciiTheme="minorHAnsi" w:hAnsiTheme="minorHAnsi" w:cs="Times New Roman"/>
          <w:szCs w:val="22"/>
        </w:rPr>
        <w:t>Dokonuje się wyboru meto</w:t>
      </w:r>
      <w:r w:rsidR="00D456D3" w:rsidRPr="00686412">
        <w:rPr>
          <w:rFonts w:asciiTheme="minorHAnsi" w:hAnsiTheme="minorHAnsi" w:cs="Times New Roman"/>
          <w:szCs w:val="22"/>
        </w:rPr>
        <w:t xml:space="preserve">dy określonej w  art. 6j ust. 1 </w:t>
      </w:r>
      <w:r w:rsidRPr="00686412">
        <w:rPr>
          <w:rFonts w:asciiTheme="minorHAnsi" w:hAnsiTheme="minorHAnsi" w:cs="Times New Roman"/>
          <w:szCs w:val="22"/>
        </w:rPr>
        <w:t xml:space="preserve">pkt </w:t>
      </w:r>
      <w:r w:rsidR="00D456D3" w:rsidRPr="00686412">
        <w:rPr>
          <w:rFonts w:asciiTheme="minorHAnsi" w:hAnsiTheme="minorHAnsi" w:cs="Times New Roman"/>
          <w:szCs w:val="22"/>
        </w:rPr>
        <w:t>1</w:t>
      </w:r>
      <w:r w:rsidRPr="00686412">
        <w:rPr>
          <w:rFonts w:asciiTheme="minorHAnsi" w:hAnsiTheme="minorHAnsi" w:cs="Times New Roman"/>
          <w:szCs w:val="22"/>
        </w:rPr>
        <w:t xml:space="preserve"> ustawy z dnia 13 września  1996 r. o utrzymaniu czystości i porządku w gminach  celem ustalenia opłaty za gospodarowanie odpadami komunalnymi  w przypadku nieruchomości, n</w:t>
      </w:r>
      <w:r w:rsidR="009D3A16" w:rsidRPr="00686412">
        <w:rPr>
          <w:rFonts w:asciiTheme="minorHAnsi" w:hAnsiTheme="minorHAnsi" w:cs="Times New Roman"/>
          <w:szCs w:val="22"/>
        </w:rPr>
        <w:t>a</w:t>
      </w:r>
      <w:r w:rsidR="00603192">
        <w:rPr>
          <w:rFonts w:asciiTheme="minorHAnsi" w:hAnsiTheme="minorHAnsi" w:cs="Times New Roman"/>
          <w:szCs w:val="22"/>
        </w:rPr>
        <w:t xml:space="preserve"> której zamieszkują mieszkańcy </w:t>
      </w:r>
      <w:r w:rsidR="00121BB2" w:rsidRPr="00686412">
        <w:rPr>
          <w:rFonts w:asciiTheme="minorHAnsi" w:hAnsiTheme="minorHAnsi" w:cs="Times New Roman"/>
          <w:szCs w:val="22"/>
        </w:rPr>
        <w:t xml:space="preserve">- czyli </w:t>
      </w:r>
      <w:r w:rsidR="00121BB2" w:rsidRPr="00686412">
        <w:rPr>
          <w:rFonts w:asciiTheme="minorHAnsi" w:hAnsiTheme="minorHAnsi" w:cs="Times New Roman"/>
          <w:b/>
          <w:szCs w:val="22"/>
        </w:rPr>
        <w:t>liczba mieszkańców zamieszkujących daną nieruchomość na terenie Gminy Koźminek</w:t>
      </w:r>
      <w:r w:rsidR="00121BB2" w:rsidRPr="00686412">
        <w:rPr>
          <w:rFonts w:asciiTheme="minorHAnsi" w:hAnsiTheme="minorHAnsi" w:cs="Times New Roman"/>
          <w:szCs w:val="22"/>
        </w:rPr>
        <w:t xml:space="preserve"> jako jeden z czynników iloczynu decydującego o ustaleniu opłaty za gospodarowanie odpadami komunalnymi.</w:t>
      </w:r>
    </w:p>
    <w:p w:rsidR="00121BB2" w:rsidRPr="00686412" w:rsidRDefault="00121BB2" w:rsidP="00121BB2">
      <w:pPr>
        <w:spacing w:line="240" w:lineRule="auto"/>
        <w:rPr>
          <w:rFonts w:asciiTheme="minorHAnsi" w:hAnsiTheme="minorHAnsi" w:cs="Times New Roman"/>
          <w:szCs w:val="22"/>
        </w:rPr>
      </w:pPr>
    </w:p>
    <w:p w:rsidR="00E06006" w:rsidRDefault="00F60B59" w:rsidP="00E06006">
      <w:pPr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rPr>
          <w:rFonts w:asciiTheme="minorHAnsi" w:hAnsiTheme="minorHAnsi" w:cs="Times New Roman"/>
          <w:szCs w:val="22"/>
        </w:rPr>
      </w:pPr>
      <w:r w:rsidRPr="00686412">
        <w:rPr>
          <w:rFonts w:asciiTheme="minorHAnsi" w:hAnsiTheme="minorHAnsi" w:cs="Times New Roman"/>
          <w:szCs w:val="22"/>
        </w:rPr>
        <w:t xml:space="preserve">Ustala się stawkę opłaty za gospodarowanie odpadami komunalnymi, o której mowa w ust. 1 w wysokości </w:t>
      </w:r>
      <w:r w:rsidR="00C552C6" w:rsidRPr="00686412">
        <w:rPr>
          <w:rFonts w:asciiTheme="minorHAnsi" w:hAnsiTheme="minorHAnsi" w:cs="Times New Roman"/>
          <w:szCs w:val="22"/>
        </w:rPr>
        <w:t xml:space="preserve"> </w:t>
      </w:r>
      <w:r w:rsidR="005C405B">
        <w:rPr>
          <w:rFonts w:asciiTheme="minorHAnsi" w:hAnsiTheme="minorHAnsi" w:cs="Times New Roman"/>
          <w:b/>
          <w:szCs w:val="22"/>
        </w:rPr>
        <w:t>9</w:t>
      </w:r>
      <w:r w:rsidR="00C552C6" w:rsidRPr="00686412">
        <w:rPr>
          <w:rFonts w:asciiTheme="minorHAnsi" w:hAnsiTheme="minorHAnsi" w:cs="Times New Roman"/>
          <w:b/>
          <w:szCs w:val="22"/>
        </w:rPr>
        <w:t>,00 złotych</w:t>
      </w:r>
      <w:r w:rsidRPr="00686412">
        <w:rPr>
          <w:rFonts w:asciiTheme="minorHAnsi" w:hAnsiTheme="minorHAnsi" w:cs="Times New Roman"/>
          <w:szCs w:val="22"/>
        </w:rPr>
        <w:t xml:space="preserve"> miesięcznie  od mieszkańca.</w:t>
      </w:r>
    </w:p>
    <w:p w:rsidR="00E06006" w:rsidRDefault="00E06006" w:rsidP="00E06006">
      <w:pPr>
        <w:pStyle w:val="Akapitzlist"/>
        <w:rPr>
          <w:rFonts w:asciiTheme="minorHAnsi" w:hAnsiTheme="minorHAnsi" w:cs="Times New Roman"/>
          <w:szCs w:val="22"/>
        </w:rPr>
      </w:pPr>
    </w:p>
    <w:p w:rsidR="00C552C6" w:rsidRPr="00E06006" w:rsidRDefault="00E06006" w:rsidP="00E06006">
      <w:pPr>
        <w:numPr>
          <w:ilvl w:val="0"/>
          <w:numId w:val="1"/>
        </w:numPr>
        <w:tabs>
          <w:tab w:val="clear" w:pos="0"/>
          <w:tab w:val="num" w:pos="426"/>
        </w:tabs>
        <w:spacing w:line="240" w:lineRule="auto"/>
        <w:ind w:left="426" w:hanging="426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Ustala się wyższą </w:t>
      </w:r>
      <w:r w:rsidR="00F60B59" w:rsidRPr="00E06006">
        <w:rPr>
          <w:rFonts w:asciiTheme="minorHAnsi" w:hAnsiTheme="minorHAnsi" w:cs="Times New Roman"/>
          <w:szCs w:val="22"/>
        </w:rPr>
        <w:t>stawkę opłaty za gosp</w:t>
      </w:r>
      <w:r w:rsidR="00121BB2" w:rsidRPr="00E06006">
        <w:rPr>
          <w:rFonts w:asciiTheme="minorHAnsi" w:hAnsiTheme="minorHAnsi" w:cs="Times New Roman"/>
          <w:szCs w:val="22"/>
        </w:rPr>
        <w:t>odarowanie odpadami komunalnymi</w:t>
      </w:r>
      <w:r w:rsidRPr="00E06006">
        <w:rPr>
          <w:rFonts w:asciiTheme="minorHAnsi" w:hAnsiTheme="minorHAnsi" w:cs="Times New Roman"/>
          <w:szCs w:val="22"/>
        </w:rPr>
        <w:t xml:space="preserve"> w wysokości </w:t>
      </w:r>
      <w:r w:rsidRPr="00E06006">
        <w:rPr>
          <w:rFonts w:asciiTheme="minorHAnsi" w:hAnsiTheme="minorHAnsi" w:cs="Times New Roman"/>
          <w:b/>
          <w:szCs w:val="22"/>
        </w:rPr>
        <w:t xml:space="preserve">18,00 złotych </w:t>
      </w:r>
      <w:r>
        <w:rPr>
          <w:rFonts w:asciiTheme="minorHAnsi" w:hAnsiTheme="minorHAnsi" w:cs="Times New Roman"/>
          <w:szCs w:val="22"/>
        </w:rPr>
        <w:t>miesięcznie od mieszkańca</w:t>
      </w:r>
      <w:r w:rsidR="00121BB2" w:rsidRPr="00E06006">
        <w:rPr>
          <w:rFonts w:asciiTheme="minorHAnsi" w:hAnsiTheme="minorHAnsi" w:cs="Times New Roman"/>
          <w:szCs w:val="22"/>
        </w:rPr>
        <w:t>, jeżeli odpady komunalne</w:t>
      </w:r>
      <w:r w:rsidR="005E1769" w:rsidRPr="00E06006">
        <w:rPr>
          <w:rFonts w:asciiTheme="minorHAnsi" w:hAnsiTheme="minorHAnsi" w:cs="Times New Roman"/>
          <w:szCs w:val="22"/>
        </w:rPr>
        <w:t xml:space="preserve"> nie </w:t>
      </w:r>
      <w:r w:rsidR="00121BB2" w:rsidRPr="00E06006">
        <w:rPr>
          <w:rFonts w:asciiTheme="minorHAnsi" w:hAnsiTheme="minorHAnsi" w:cs="Times New Roman"/>
          <w:szCs w:val="22"/>
        </w:rPr>
        <w:t xml:space="preserve">są zbierane </w:t>
      </w:r>
      <w:r>
        <w:rPr>
          <w:rFonts w:asciiTheme="minorHAnsi" w:hAnsiTheme="minorHAnsi" w:cs="Times New Roman"/>
          <w:szCs w:val="22"/>
        </w:rPr>
        <w:t>i odbierane w sposób selektywny.</w:t>
      </w:r>
    </w:p>
    <w:p w:rsidR="00F60B59" w:rsidRPr="00686412" w:rsidRDefault="00F60B59" w:rsidP="00030D9B">
      <w:pPr>
        <w:autoSpaceDE w:val="0"/>
        <w:spacing w:line="240" w:lineRule="auto"/>
        <w:jc w:val="center"/>
        <w:rPr>
          <w:rFonts w:asciiTheme="minorHAnsi" w:hAnsiTheme="minorHAnsi" w:cs="Times New Roman"/>
          <w:b/>
          <w:szCs w:val="22"/>
        </w:rPr>
      </w:pPr>
      <w:r w:rsidRPr="00686412">
        <w:rPr>
          <w:rFonts w:asciiTheme="minorHAnsi" w:hAnsiTheme="minorHAnsi" w:cs="Times New Roman"/>
          <w:b/>
          <w:szCs w:val="22"/>
        </w:rPr>
        <w:t>§ 2.</w:t>
      </w:r>
    </w:p>
    <w:p w:rsidR="00030D9B" w:rsidRPr="00686412" w:rsidRDefault="00030D9B" w:rsidP="00030D9B">
      <w:pPr>
        <w:autoSpaceDE w:val="0"/>
        <w:spacing w:line="240" w:lineRule="auto"/>
        <w:jc w:val="center"/>
        <w:rPr>
          <w:rFonts w:asciiTheme="minorHAnsi" w:hAnsiTheme="minorHAnsi" w:cs="Times New Roman"/>
          <w:b/>
          <w:szCs w:val="22"/>
        </w:rPr>
      </w:pPr>
    </w:p>
    <w:p w:rsidR="0022118E" w:rsidRPr="00686412" w:rsidRDefault="00F60B59" w:rsidP="0022118E">
      <w:pPr>
        <w:autoSpaceDE w:val="0"/>
        <w:spacing w:line="240" w:lineRule="auto"/>
        <w:rPr>
          <w:rFonts w:asciiTheme="minorHAnsi" w:hAnsiTheme="minorHAnsi"/>
          <w:szCs w:val="22"/>
        </w:rPr>
      </w:pPr>
      <w:r w:rsidRPr="00686412">
        <w:rPr>
          <w:rFonts w:asciiTheme="minorHAnsi" w:hAnsiTheme="minorHAnsi" w:cs="Times New Roman"/>
          <w:szCs w:val="22"/>
        </w:rPr>
        <w:t xml:space="preserve">Wykonanie uchwały powierza się </w:t>
      </w:r>
      <w:r w:rsidR="00030D9B" w:rsidRPr="00686412">
        <w:rPr>
          <w:rFonts w:asciiTheme="minorHAnsi" w:hAnsiTheme="minorHAnsi" w:cs="Times New Roman"/>
          <w:szCs w:val="22"/>
        </w:rPr>
        <w:t xml:space="preserve"> Wójtowi Gminy Koźminek.</w:t>
      </w:r>
      <w:r w:rsidR="0022118E" w:rsidRPr="00686412">
        <w:rPr>
          <w:rFonts w:asciiTheme="minorHAnsi" w:hAnsiTheme="minorHAnsi"/>
          <w:szCs w:val="22"/>
        </w:rPr>
        <w:t xml:space="preserve"> </w:t>
      </w:r>
    </w:p>
    <w:p w:rsidR="0022118E" w:rsidRPr="00686412" w:rsidRDefault="0022118E" w:rsidP="0022118E">
      <w:pPr>
        <w:autoSpaceDE w:val="0"/>
        <w:spacing w:line="240" w:lineRule="auto"/>
        <w:jc w:val="center"/>
        <w:rPr>
          <w:rFonts w:asciiTheme="minorHAnsi" w:hAnsiTheme="minorHAnsi"/>
          <w:szCs w:val="22"/>
        </w:rPr>
      </w:pPr>
    </w:p>
    <w:p w:rsidR="0022118E" w:rsidRDefault="0022118E" w:rsidP="0022118E">
      <w:pPr>
        <w:autoSpaceDE w:val="0"/>
        <w:spacing w:line="240" w:lineRule="auto"/>
        <w:jc w:val="center"/>
        <w:rPr>
          <w:rFonts w:asciiTheme="minorHAnsi" w:hAnsiTheme="minorHAnsi" w:cs="Times New Roman"/>
          <w:b/>
          <w:szCs w:val="22"/>
        </w:rPr>
      </w:pPr>
      <w:r w:rsidRPr="00686412">
        <w:rPr>
          <w:rFonts w:asciiTheme="minorHAnsi" w:hAnsiTheme="minorHAnsi" w:cs="Times New Roman"/>
          <w:b/>
          <w:szCs w:val="22"/>
        </w:rPr>
        <w:t>§ 3.</w:t>
      </w:r>
    </w:p>
    <w:p w:rsidR="00344AD6" w:rsidRPr="00344AD6" w:rsidRDefault="00344AD6" w:rsidP="0022118E">
      <w:pPr>
        <w:autoSpaceDE w:val="0"/>
        <w:spacing w:line="240" w:lineRule="auto"/>
        <w:jc w:val="center"/>
        <w:rPr>
          <w:rFonts w:asciiTheme="minorHAnsi" w:hAnsiTheme="minorHAnsi" w:cs="Times New Roman"/>
          <w:szCs w:val="22"/>
        </w:rPr>
      </w:pPr>
    </w:p>
    <w:p w:rsidR="00344AD6" w:rsidRPr="00344AD6" w:rsidRDefault="008D26A2" w:rsidP="00344AD6">
      <w:pPr>
        <w:autoSpaceDE w:val="0"/>
        <w:spacing w:line="240" w:lineRule="auto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Traci moc Uchwała nr V/</w:t>
      </w:r>
      <w:r w:rsidR="00603192">
        <w:rPr>
          <w:rFonts w:asciiTheme="minorHAnsi" w:hAnsiTheme="minorHAnsi" w:cs="Times New Roman"/>
          <w:szCs w:val="22"/>
        </w:rPr>
        <w:t>32/2015</w:t>
      </w:r>
      <w:r w:rsidR="00344AD6">
        <w:rPr>
          <w:rFonts w:asciiTheme="minorHAnsi" w:hAnsiTheme="minorHAnsi" w:cs="Times New Roman"/>
          <w:szCs w:val="22"/>
        </w:rPr>
        <w:t xml:space="preserve"> </w:t>
      </w:r>
      <w:r w:rsidR="00344AD6" w:rsidRPr="00344AD6">
        <w:rPr>
          <w:rFonts w:asciiTheme="minorHAnsi" w:hAnsiTheme="minorHAnsi" w:cs="Times New Roman"/>
          <w:szCs w:val="22"/>
        </w:rPr>
        <w:t>Rady Gminy Koźminek</w:t>
      </w:r>
      <w:r w:rsidR="00344AD6">
        <w:rPr>
          <w:rFonts w:asciiTheme="minorHAnsi" w:hAnsiTheme="minorHAnsi" w:cs="Times New Roman"/>
          <w:szCs w:val="22"/>
        </w:rPr>
        <w:t xml:space="preserve"> </w:t>
      </w:r>
      <w:r w:rsidR="00603192">
        <w:rPr>
          <w:rFonts w:asciiTheme="minorHAnsi" w:hAnsiTheme="minorHAnsi" w:cs="Times New Roman"/>
          <w:szCs w:val="22"/>
        </w:rPr>
        <w:t>z dnia 26</w:t>
      </w:r>
      <w:r w:rsidR="00344AD6" w:rsidRPr="00344AD6">
        <w:rPr>
          <w:rFonts w:asciiTheme="minorHAnsi" w:hAnsiTheme="minorHAnsi" w:cs="Times New Roman"/>
          <w:szCs w:val="22"/>
        </w:rPr>
        <w:t xml:space="preserve"> marca 201</w:t>
      </w:r>
      <w:r w:rsidR="00603192">
        <w:rPr>
          <w:rFonts w:asciiTheme="minorHAnsi" w:hAnsiTheme="minorHAnsi" w:cs="Times New Roman"/>
          <w:szCs w:val="22"/>
        </w:rPr>
        <w:t>5</w:t>
      </w:r>
      <w:r w:rsidR="00344AD6" w:rsidRPr="00344AD6">
        <w:rPr>
          <w:rFonts w:asciiTheme="minorHAnsi" w:hAnsiTheme="minorHAnsi" w:cs="Times New Roman"/>
          <w:szCs w:val="22"/>
        </w:rPr>
        <w:t xml:space="preserve"> r.</w:t>
      </w:r>
      <w:r w:rsidR="00344AD6">
        <w:rPr>
          <w:rFonts w:asciiTheme="minorHAnsi" w:hAnsiTheme="minorHAnsi" w:cs="Times New Roman"/>
          <w:szCs w:val="22"/>
        </w:rPr>
        <w:t xml:space="preserve"> </w:t>
      </w:r>
      <w:r w:rsidR="00344AD6" w:rsidRPr="00344AD6">
        <w:rPr>
          <w:rFonts w:asciiTheme="minorHAnsi" w:hAnsiTheme="minorHAnsi" w:cs="Times New Roman"/>
          <w:szCs w:val="22"/>
        </w:rPr>
        <w:t>w sprawie:</w:t>
      </w:r>
      <w:r w:rsidR="00344AD6" w:rsidRPr="00344AD6">
        <w:rPr>
          <w:rFonts w:asciiTheme="minorHAnsi" w:hAnsiTheme="minorHAnsi" w:cs="Times New Roman"/>
          <w:b/>
          <w:szCs w:val="22"/>
        </w:rPr>
        <w:t xml:space="preserve"> </w:t>
      </w:r>
      <w:r w:rsidR="00344AD6" w:rsidRPr="00344AD6">
        <w:rPr>
          <w:rFonts w:asciiTheme="minorHAnsi" w:hAnsiTheme="minorHAnsi" w:cs="Times New Roman"/>
          <w:szCs w:val="22"/>
        </w:rPr>
        <w:t>metody ustalenia opłaty za gospo</w:t>
      </w:r>
      <w:r w:rsidR="00603192">
        <w:rPr>
          <w:rFonts w:asciiTheme="minorHAnsi" w:hAnsiTheme="minorHAnsi" w:cs="Times New Roman"/>
          <w:szCs w:val="22"/>
        </w:rPr>
        <w:t xml:space="preserve">darowanie odpadami komunalnymi </w:t>
      </w:r>
      <w:r w:rsidR="00344AD6" w:rsidRPr="00344AD6">
        <w:rPr>
          <w:rFonts w:asciiTheme="minorHAnsi" w:hAnsiTheme="minorHAnsi" w:cs="Times New Roman"/>
          <w:szCs w:val="22"/>
        </w:rPr>
        <w:t>w tym niższych stawek za odpady zbierane selektywnie oraz ustalenia tych stawek.</w:t>
      </w:r>
    </w:p>
    <w:p w:rsidR="00344AD6" w:rsidRPr="00344AD6" w:rsidRDefault="00344AD6" w:rsidP="00344AD6">
      <w:pPr>
        <w:autoSpaceDE w:val="0"/>
        <w:spacing w:line="240" w:lineRule="auto"/>
        <w:rPr>
          <w:rFonts w:asciiTheme="minorHAnsi" w:hAnsiTheme="minorHAnsi" w:cs="Times New Roman"/>
          <w:szCs w:val="22"/>
        </w:rPr>
      </w:pPr>
    </w:p>
    <w:p w:rsidR="00344AD6" w:rsidRPr="00344AD6" w:rsidRDefault="00344AD6" w:rsidP="00344AD6">
      <w:pPr>
        <w:autoSpaceDE w:val="0"/>
        <w:spacing w:line="240" w:lineRule="auto"/>
        <w:jc w:val="center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b/>
          <w:szCs w:val="22"/>
        </w:rPr>
        <w:t>§ 4</w:t>
      </w:r>
      <w:r w:rsidRPr="00344AD6">
        <w:rPr>
          <w:rFonts w:asciiTheme="minorHAnsi" w:hAnsiTheme="minorHAnsi" w:cs="Times New Roman"/>
          <w:b/>
          <w:szCs w:val="22"/>
        </w:rPr>
        <w:t>.</w:t>
      </w:r>
    </w:p>
    <w:p w:rsidR="0022118E" w:rsidRPr="00686412" w:rsidRDefault="0022118E" w:rsidP="0022118E">
      <w:pPr>
        <w:autoSpaceDE w:val="0"/>
        <w:spacing w:line="240" w:lineRule="auto"/>
        <w:jc w:val="center"/>
        <w:rPr>
          <w:rFonts w:asciiTheme="minorHAnsi" w:hAnsiTheme="minorHAnsi" w:cs="Times New Roman"/>
          <w:szCs w:val="22"/>
        </w:rPr>
      </w:pPr>
    </w:p>
    <w:p w:rsidR="00F60B59" w:rsidRPr="00686412" w:rsidRDefault="00F60B59" w:rsidP="00030D9B">
      <w:pPr>
        <w:autoSpaceDE w:val="0"/>
        <w:spacing w:line="240" w:lineRule="auto"/>
        <w:rPr>
          <w:rFonts w:asciiTheme="minorHAnsi" w:hAnsiTheme="minorHAnsi" w:cs="Times New Roman"/>
          <w:b/>
          <w:szCs w:val="22"/>
        </w:rPr>
      </w:pPr>
      <w:r w:rsidRPr="00686412">
        <w:rPr>
          <w:rFonts w:asciiTheme="minorHAnsi" w:hAnsiTheme="minorHAnsi" w:cs="Times New Roman"/>
          <w:szCs w:val="22"/>
        </w:rPr>
        <w:t xml:space="preserve">Uchwała wchodzi w życie po upływie 14 dni od dnia jej ogłoszenia w Dzienniku Urzędowym Województwa </w:t>
      </w:r>
      <w:r w:rsidR="00030D9B" w:rsidRPr="00686412">
        <w:rPr>
          <w:rFonts w:asciiTheme="minorHAnsi" w:hAnsiTheme="minorHAnsi" w:cs="Times New Roman"/>
          <w:szCs w:val="22"/>
        </w:rPr>
        <w:t xml:space="preserve"> Wielkopolskiego</w:t>
      </w:r>
      <w:r w:rsidR="009D3A16" w:rsidRPr="00686412">
        <w:rPr>
          <w:rFonts w:asciiTheme="minorHAnsi" w:hAnsiTheme="minorHAnsi" w:cs="Times New Roman"/>
          <w:szCs w:val="22"/>
        </w:rPr>
        <w:t xml:space="preserve"> </w:t>
      </w:r>
      <w:r w:rsidR="00EC42A8">
        <w:rPr>
          <w:rFonts w:asciiTheme="minorHAnsi" w:hAnsiTheme="minorHAnsi" w:cs="Times New Roman"/>
          <w:szCs w:val="22"/>
        </w:rPr>
        <w:t>z mocą obowiązywania od 1 lipca 2017 r.</w:t>
      </w:r>
    </w:p>
    <w:p w:rsidR="00F60B59" w:rsidRPr="00686412" w:rsidRDefault="00F60B59" w:rsidP="00030D9B">
      <w:pPr>
        <w:spacing w:line="240" w:lineRule="auto"/>
        <w:rPr>
          <w:rFonts w:asciiTheme="minorHAnsi" w:hAnsiTheme="minorHAnsi" w:cs="Times New Roman"/>
          <w:szCs w:val="22"/>
        </w:rPr>
      </w:pPr>
    </w:p>
    <w:p w:rsidR="00753458" w:rsidRPr="00686412" w:rsidRDefault="00753458" w:rsidP="00030D9B">
      <w:pPr>
        <w:spacing w:line="240" w:lineRule="auto"/>
        <w:rPr>
          <w:rFonts w:asciiTheme="minorHAnsi" w:hAnsiTheme="minorHAnsi" w:cs="Times New Roman"/>
          <w:szCs w:val="22"/>
        </w:rPr>
      </w:pPr>
    </w:p>
    <w:p w:rsidR="00753458" w:rsidRPr="00686412" w:rsidRDefault="00753458" w:rsidP="0022118E">
      <w:pPr>
        <w:rPr>
          <w:rFonts w:asciiTheme="minorHAnsi" w:hAnsiTheme="minorHAnsi" w:cs="Times New Roman"/>
          <w:szCs w:val="22"/>
        </w:rPr>
      </w:pPr>
    </w:p>
    <w:p w:rsidR="005E1769" w:rsidRPr="00686412" w:rsidRDefault="005E1769" w:rsidP="0022118E">
      <w:pPr>
        <w:rPr>
          <w:rFonts w:asciiTheme="minorHAnsi" w:hAnsiTheme="minorHAnsi" w:cs="Times New Roman"/>
          <w:szCs w:val="22"/>
        </w:rPr>
      </w:pPr>
    </w:p>
    <w:p w:rsidR="005E1769" w:rsidRPr="00686412" w:rsidRDefault="005E1769" w:rsidP="0022118E">
      <w:pPr>
        <w:rPr>
          <w:rFonts w:asciiTheme="minorHAnsi" w:hAnsiTheme="minorHAnsi" w:cs="Times New Roman"/>
          <w:szCs w:val="22"/>
        </w:rPr>
      </w:pPr>
    </w:p>
    <w:p w:rsidR="00686412" w:rsidRPr="00686412" w:rsidRDefault="00686412" w:rsidP="0022118E">
      <w:pPr>
        <w:rPr>
          <w:rFonts w:asciiTheme="minorHAnsi" w:eastAsia="Arial" w:hAnsiTheme="minorHAnsi"/>
          <w:b/>
          <w:szCs w:val="22"/>
        </w:rPr>
      </w:pPr>
    </w:p>
    <w:p w:rsidR="00753458" w:rsidRPr="00686412" w:rsidRDefault="00753458" w:rsidP="00753458">
      <w:pPr>
        <w:jc w:val="center"/>
        <w:rPr>
          <w:rFonts w:asciiTheme="minorHAnsi" w:eastAsia="Arial" w:hAnsiTheme="minorHAnsi" w:cs="Times New Roman"/>
          <w:b/>
          <w:sz w:val="24"/>
        </w:rPr>
      </w:pPr>
      <w:r w:rsidRPr="00686412">
        <w:rPr>
          <w:rFonts w:asciiTheme="minorHAnsi" w:eastAsia="Arial" w:hAnsiTheme="minorHAnsi"/>
          <w:b/>
          <w:sz w:val="24"/>
        </w:rPr>
        <w:lastRenderedPageBreak/>
        <w:t>Uzasadnienie</w:t>
      </w:r>
    </w:p>
    <w:p w:rsidR="00753458" w:rsidRPr="00686412" w:rsidRDefault="00753458" w:rsidP="00753458">
      <w:pPr>
        <w:spacing w:line="240" w:lineRule="auto"/>
        <w:jc w:val="center"/>
        <w:rPr>
          <w:rFonts w:asciiTheme="minorHAnsi" w:eastAsia="Arial" w:hAnsiTheme="minorHAnsi"/>
          <w:sz w:val="24"/>
        </w:rPr>
      </w:pPr>
      <w:r w:rsidRPr="00686412">
        <w:rPr>
          <w:rFonts w:asciiTheme="minorHAnsi" w:eastAsia="Arial" w:hAnsiTheme="minorHAnsi"/>
          <w:sz w:val="24"/>
        </w:rPr>
        <w:t xml:space="preserve">do Uchwały </w:t>
      </w:r>
      <w:r w:rsidR="003877FA">
        <w:rPr>
          <w:rFonts w:asciiTheme="minorHAnsi" w:eastAsia="Arial" w:hAnsiTheme="minorHAnsi"/>
          <w:sz w:val="24"/>
        </w:rPr>
        <w:t>Nr XXVIII/216</w:t>
      </w:r>
      <w:r w:rsidR="005E1769" w:rsidRPr="00686412">
        <w:rPr>
          <w:rFonts w:asciiTheme="minorHAnsi" w:eastAsia="Arial" w:hAnsiTheme="minorHAnsi"/>
          <w:sz w:val="24"/>
        </w:rPr>
        <w:t>/</w:t>
      </w:r>
      <w:r w:rsidRPr="00686412">
        <w:rPr>
          <w:rFonts w:asciiTheme="minorHAnsi" w:eastAsia="Arial" w:hAnsiTheme="minorHAnsi"/>
          <w:sz w:val="24"/>
        </w:rPr>
        <w:t>201</w:t>
      </w:r>
      <w:r w:rsidR="00A46E53">
        <w:rPr>
          <w:rFonts w:asciiTheme="minorHAnsi" w:eastAsia="Arial" w:hAnsiTheme="minorHAnsi"/>
          <w:sz w:val="24"/>
        </w:rPr>
        <w:t>7</w:t>
      </w:r>
    </w:p>
    <w:p w:rsidR="00753458" w:rsidRPr="00686412" w:rsidRDefault="00753458" w:rsidP="00753458">
      <w:pPr>
        <w:spacing w:line="240" w:lineRule="auto"/>
        <w:jc w:val="center"/>
        <w:rPr>
          <w:rFonts w:asciiTheme="minorHAnsi" w:eastAsia="Arial" w:hAnsiTheme="minorHAnsi"/>
          <w:sz w:val="24"/>
        </w:rPr>
      </w:pPr>
      <w:r w:rsidRPr="00686412">
        <w:rPr>
          <w:rFonts w:asciiTheme="minorHAnsi" w:eastAsia="Arial" w:hAnsiTheme="minorHAnsi"/>
          <w:sz w:val="24"/>
        </w:rPr>
        <w:t>Rady Gminy Koźminek</w:t>
      </w:r>
    </w:p>
    <w:p w:rsidR="00753458" w:rsidRPr="00686412" w:rsidRDefault="00A46E53" w:rsidP="00753458">
      <w:pPr>
        <w:spacing w:line="240" w:lineRule="auto"/>
        <w:jc w:val="center"/>
        <w:rPr>
          <w:rFonts w:asciiTheme="minorHAnsi" w:eastAsia="Arial" w:hAnsiTheme="minorHAnsi"/>
          <w:szCs w:val="22"/>
        </w:rPr>
      </w:pPr>
      <w:r>
        <w:rPr>
          <w:rFonts w:asciiTheme="minorHAnsi" w:eastAsia="Arial" w:hAnsiTheme="minorHAnsi"/>
          <w:sz w:val="24"/>
        </w:rPr>
        <w:t xml:space="preserve">z dnia </w:t>
      </w:r>
      <w:r w:rsidR="003877FA">
        <w:rPr>
          <w:rFonts w:asciiTheme="minorHAnsi" w:eastAsia="Arial" w:hAnsiTheme="minorHAnsi"/>
          <w:sz w:val="24"/>
        </w:rPr>
        <w:t>20 czerwca</w:t>
      </w:r>
      <w:r w:rsidR="00753458" w:rsidRPr="00686412">
        <w:rPr>
          <w:rFonts w:asciiTheme="minorHAnsi" w:eastAsia="Arial" w:hAnsiTheme="minorHAnsi"/>
          <w:sz w:val="24"/>
        </w:rPr>
        <w:t xml:space="preserve"> 201</w:t>
      </w:r>
      <w:r>
        <w:rPr>
          <w:rFonts w:asciiTheme="minorHAnsi" w:eastAsia="Arial" w:hAnsiTheme="minorHAnsi"/>
          <w:sz w:val="24"/>
        </w:rPr>
        <w:t>7</w:t>
      </w:r>
      <w:r w:rsidR="005E1769" w:rsidRPr="00686412">
        <w:rPr>
          <w:rFonts w:asciiTheme="minorHAnsi" w:eastAsia="Arial" w:hAnsiTheme="minorHAnsi"/>
          <w:sz w:val="24"/>
        </w:rPr>
        <w:t xml:space="preserve"> r.</w:t>
      </w:r>
    </w:p>
    <w:p w:rsidR="00753458" w:rsidRPr="00686412" w:rsidRDefault="00753458" w:rsidP="00753458">
      <w:pPr>
        <w:jc w:val="center"/>
        <w:rPr>
          <w:rFonts w:asciiTheme="minorHAnsi" w:eastAsia="Arial" w:hAnsiTheme="minorHAnsi"/>
          <w:szCs w:val="22"/>
        </w:rPr>
      </w:pPr>
    </w:p>
    <w:p w:rsidR="00753458" w:rsidRPr="00686412" w:rsidRDefault="00753458" w:rsidP="00753458">
      <w:pPr>
        <w:spacing w:line="240" w:lineRule="auto"/>
        <w:ind w:left="1134" w:hanging="1134"/>
        <w:rPr>
          <w:rFonts w:asciiTheme="minorHAnsi" w:eastAsia="Arial" w:hAnsiTheme="minorHAnsi"/>
          <w:b/>
          <w:szCs w:val="22"/>
        </w:rPr>
      </w:pPr>
      <w:r w:rsidRPr="00686412">
        <w:rPr>
          <w:rFonts w:asciiTheme="minorHAnsi" w:eastAsia="Arial" w:hAnsiTheme="minorHAnsi"/>
          <w:szCs w:val="22"/>
        </w:rPr>
        <w:t xml:space="preserve">w sprawie </w:t>
      </w:r>
      <w:r w:rsidRPr="00686412">
        <w:rPr>
          <w:rFonts w:asciiTheme="minorHAnsi" w:eastAsia="Arial" w:hAnsiTheme="minorHAnsi"/>
          <w:b/>
          <w:szCs w:val="22"/>
        </w:rPr>
        <w:t>metody ustalenia opłaty za gospodarowanie odpa</w:t>
      </w:r>
      <w:r w:rsidR="005062A6">
        <w:rPr>
          <w:rFonts w:asciiTheme="minorHAnsi" w:eastAsia="Arial" w:hAnsiTheme="minorHAnsi"/>
          <w:b/>
          <w:szCs w:val="22"/>
        </w:rPr>
        <w:t>dami komunalnymi</w:t>
      </w:r>
      <w:r w:rsidRPr="00686412">
        <w:rPr>
          <w:rFonts w:asciiTheme="minorHAnsi" w:eastAsia="Arial" w:hAnsiTheme="minorHAnsi"/>
          <w:b/>
          <w:szCs w:val="22"/>
        </w:rPr>
        <w:t xml:space="preserve"> oraz ustalenia tych stawek. </w:t>
      </w:r>
    </w:p>
    <w:p w:rsidR="00753458" w:rsidRPr="00686412" w:rsidRDefault="00753458" w:rsidP="00753458">
      <w:pPr>
        <w:spacing w:line="240" w:lineRule="auto"/>
        <w:rPr>
          <w:rFonts w:asciiTheme="minorHAnsi" w:eastAsia="Arial" w:hAnsiTheme="minorHAnsi"/>
          <w:b/>
          <w:szCs w:val="22"/>
        </w:rPr>
      </w:pPr>
      <w:r w:rsidRPr="00686412">
        <w:rPr>
          <w:rFonts w:asciiTheme="minorHAnsi" w:eastAsia="Arial" w:hAnsiTheme="minorHAnsi"/>
          <w:szCs w:val="22"/>
        </w:rPr>
        <w:t xml:space="preserve"> </w:t>
      </w:r>
    </w:p>
    <w:p w:rsidR="00753458" w:rsidRPr="00686412" w:rsidRDefault="003B3285" w:rsidP="00753458">
      <w:pPr>
        <w:spacing w:line="240" w:lineRule="auto"/>
        <w:rPr>
          <w:rFonts w:asciiTheme="minorHAnsi" w:eastAsia="Arial" w:hAnsiTheme="minorHAnsi"/>
          <w:szCs w:val="22"/>
        </w:rPr>
      </w:pPr>
      <w:r w:rsidRPr="00686412">
        <w:rPr>
          <w:rFonts w:asciiTheme="minorHAnsi" w:eastAsia="Arial" w:hAnsiTheme="minorHAnsi"/>
          <w:szCs w:val="22"/>
        </w:rPr>
        <w:t xml:space="preserve">Art. 6k ust. 1 </w:t>
      </w:r>
      <w:r w:rsidR="00753458" w:rsidRPr="00686412">
        <w:rPr>
          <w:rFonts w:asciiTheme="minorHAnsi" w:eastAsia="Arial" w:hAnsiTheme="minorHAnsi"/>
          <w:szCs w:val="22"/>
        </w:rPr>
        <w:t>ustawy</w:t>
      </w:r>
      <w:r w:rsidR="00A46E53">
        <w:rPr>
          <w:rFonts w:asciiTheme="minorHAnsi" w:eastAsia="Arial" w:hAnsiTheme="minorHAnsi"/>
          <w:szCs w:val="22"/>
        </w:rPr>
        <w:t xml:space="preserve"> z dnia 13 września 1996 r. o utrzymaniu czystości i porządku w gminach (Dz. U. z 2016 r. poz. 250)</w:t>
      </w:r>
      <w:r w:rsidR="00753458" w:rsidRPr="00686412">
        <w:rPr>
          <w:rFonts w:asciiTheme="minorHAnsi" w:eastAsia="Arial" w:hAnsiTheme="minorHAnsi"/>
          <w:szCs w:val="22"/>
        </w:rPr>
        <w:t xml:space="preserve">  stanowi, iż Rada Gminy w drodze uchwały dokona wyboru jednej z określonych w art. 6j ust. 1</w:t>
      </w:r>
      <w:r w:rsidR="00E71F7A" w:rsidRPr="00686412">
        <w:rPr>
          <w:rFonts w:asciiTheme="minorHAnsi" w:eastAsia="Arial" w:hAnsiTheme="minorHAnsi"/>
          <w:szCs w:val="22"/>
        </w:rPr>
        <w:t>,</w:t>
      </w:r>
      <w:r w:rsidR="00753458" w:rsidRPr="00686412">
        <w:rPr>
          <w:rFonts w:asciiTheme="minorHAnsi" w:eastAsia="Arial" w:hAnsiTheme="minorHAnsi"/>
          <w:szCs w:val="22"/>
        </w:rPr>
        <w:t xml:space="preserve"> 2 </w:t>
      </w:r>
      <w:r w:rsidR="00E71F7A" w:rsidRPr="00686412">
        <w:rPr>
          <w:rFonts w:asciiTheme="minorHAnsi" w:eastAsia="Arial" w:hAnsiTheme="minorHAnsi"/>
          <w:szCs w:val="22"/>
        </w:rPr>
        <w:t xml:space="preserve">i 2a </w:t>
      </w:r>
      <w:r w:rsidR="00753458" w:rsidRPr="00686412">
        <w:rPr>
          <w:rFonts w:asciiTheme="minorHAnsi" w:eastAsia="Arial" w:hAnsiTheme="minorHAnsi"/>
          <w:szCs w:val="22"/>
        </w:rPr>
        <w:t>metod ustalania opłaty za gospodarowanie odpadami komunalnymi. Określone w treści art. 6j ust. 1 metody ustalania opłaty za gospodarowanie odpadami komunalnymi stanowią iloczyn:</w:t>
      </w:r>
    </w:p>
    <w:p w:rsidR="00753458" w:rsidRPr="00686412" w:rsidRDefault="00753458" w:rsidP="00753458">
      <w:pPr>
        <w:widowControl/>
        <w:numPr>
          <w:ilvl w:val="0"/>
          <w:numId w:val="2"/>
        </w:numPr>
        <w:suppressAutoHyphens w:val="0"/>
        <w:spacing w:after="200" w:line="240" w:lineRule="auto"/>
        <w:textAlignment w:val="auto"/>
        <w:rPr>
          <w:rFonts w:asciiTheme="minorHAnsi" w:eastAsia="Arial" w:hAnsiTheme="minorHAnsi"/>
          <w:szCs w:val="22"/>
        </w:rPr>
      </w:pPr>
      <w:r w:rsidRPr="00686412">
        <w:rPr>
          <w:rFonts w:asciiTheme="minorHAnsi" w:eastAsia="Arial" w:hAnsiTheme="minorHAnsi"/>
          <w:szCs w:val="22"/>
        </w:rPr>
        <w:t xml:space="preserve">liczby mieszkańców zamieszkujących daną nieruchomość, </w:t>
      </w:r>
      <w:r w:rsidR="0022118E" w:rsidRPr="00686412">
        <w:rPr>
          <w:rFonts w:asciiTheme="minorHAnsi" w:eastAsia="Arial" w:hAnsiTheme="minorHAnsi"/>
          <w:szCs w:val="22"/>
        </w:rPr>
        <w:t>lub</w:t>
      </w:r>
    </w:p>
    <w:p w:rsidR="00753458" w:rsidRPr="00686412" w:rsidRDefault="00753458" w:rsidP="00753458">
      <w:pPr>
        <w:widowControl/>
        <w:numPr>
          <w:ilvl w:val="0"/>
          <w:numId w:val="2"/>
        </w:numPr>
        <w:suppressAutoHyphens w:val="0"/>
        <w:spacing w:after="200" w:line="240" w:lineRule="auto"/>
        <w:textAlignment w:val="auto"/>
        <w:rPr>
          <w:rFonts w:asciiTheme="minorHAnsi" w:eastAsia="Arial" w:hAnsiTheme="minorHAnsi"/>
          <w:szCs w:val="22"/>
        </w:rPr>
      </w:pPr>
      <w:r w:rsidRPr="00686412">
        <w:rPr>
          <w:rFonts w:asciiTheme="minorHAnsi" w:eastAsia="Arial" w:hAnsiTheme="minorHAnsi"/>
          <w:szCs w:val="22"/>
        </w:rPr>
        <w:t xml:space="preserve">ilość zużytej wody z danej nieruchomości, </w:t>
      </w:r>
      <w:r w:rsidR="0022118E" w:rsidRPr="00686412">
        <w:rPr>
          <w:rFonts w:asciiTheme="minorHAnsi" w:eastAsia="Arial" w:hAnsiTheme="minorHAnsi"/>
          <w:szCs w:val="22"/>
        </w:rPr>
        <w:t>lub</w:t>
      </w:r>
    </w:p>
    <w:p w:rsidR="00753458" w:rsidRPr="00686412" w:rsidRDefault="00753458" w:rsidP="00753458">
      <w:pPr>
        <w:widowControl/>
        <w:numPr>
          <w:ilvl w:val="0"/>
          <w:numId w:val="2"/>
        </w:numPr>
        <w:suppressAutoHyphens w:val="0"/>
        <w:spacing w:after="200" w:line="240" w:lineRule="auto"/>
        <w:textAlignment w:val="auto"/>
        <w:rPr>
          <w:rFonts w:asciiTheme="minorHAnsi" w:eastAsia="Arial" w:hAnsiTheme="minorHAnsi"/>
          <w:szCs w:val="22"/>
        </w:rPr>
      </w:pPr>
      <w:r w:rsidRPr="00686412">
        <w:rPr>
          <w:rFonts w:asciiTheme="minorHAnsi" w:eastAsia="Arial" w:hAnsiTheme="minorHAnsi"/>
          <w:szCs w:val="22"/>
        </w:rPr>
        <w:t>powierzchni lokalu mieszkalnego</w:t>
      </w:r>
    </w:p>
    <w:p w:rsidR="003B3285" w:rsidRPr="00686412" w:rsidRDefault="00753458" w:rsidP="003B3285">
      <w:pPr>
        <w:widowControl/>
        <w:numPr>
          <w:ilvl w:val="0"/>
          <w:numId w:val="2"/>
        </w:numPr>
        <w:suppressAutoHyphens w:val="0"/>
        <w:spacing w:after="200" w:line="240" w:lineRule="auto"/>
        <w:textAlignment w:val="auto"/>
        <w:rPr>
          <w:rFonts w:asciiTheme="minorHAnsi" w:eastAsia="Arial" w:hAnsiTheme="minorHAnsi"/>
          <w:szCs w:val="22"/>
        </w:rPr>
      </w:pPr>
      <w:r w:rsidRPr="00686412">
        <w:rPr>
          <w:rFonts w:asciiTheme="minorHAnsi" w:eastAsia="Arial" w:hAnsiTheme="minorHAnsi"/>
          <w:szCs w:val="22"/>
        </w:rPr>
        <w:t>oraz stawki opłaty ustalonej na podstawie art. 6k ust. 1 ustawy, odrębną uchwałą Rady Gminy.</w:t>
      </w:r>
    </w:p>
    <w:p w:rsidR="003B3285" w:rsidRPr="00686412" w:rsidRDefault="0001069D" w:rsidP="003B3285">
      <w:pPr>
        <w:widowControl/>
        <w:suppressAutoHyphens w:val="0"/>
        <w:spacing w:after="200" w:line="240" w:lineRule="auto"/>
        <w:textAlignment w:val="auto"/>
        <w:rPr>
          <w:rFonts w:asciiTheme="minorHAnsi" w:eastAsia="Arial" w:hAnsiTheme="minorHAnsi"/>
          <w:szCs w:val="22"/>
        </w:rPr>
      </w:pPr>
      <w:r>
        <w:rPr>
          <w:rFonts w:asciiTheme="minorHAnsi" w:eastAsia="Arial" w:hAnsiTheme="minorHAnsi"/>
          <w:szCs w:val="22"/>
        </w:rPr>
        <w:t xml:space="preserve">Art. 6k ust. 3 </w:t>
      </w:r>
      <w:r w:rsidR="003B3285" w:rsidRPr="00686412">
        <w:rPr>
          <w:rFonts w:asciiTheme="minorHAnsi" w:eastAsia="Arial" w:hAnsiTheme="minorHAnsi"/>
          <w:szCs w:val="22"/>
        </w:rPr>
        <w:t>ustawy stanowi, iż Rada Gminy Określi wyższe stawki opłaty za gospodarowanie odpadami komunalnymi, jeżeli odpady komunalne nie są w sposób selektywny zbierane i odbierane</w:t>
      </w:r>
      <w:r w:rsidR="003351C4" w:rsidRPr="00686412">
        <w:rPr>
          <w:rFonts w:asciiTheme="minorHAnsi" w:eastAsia="Arial" w:hAnsiTheme="minorHAnsi"/>
          <w:szCs w:val="22"/>
        </w:rPr>
        <w:t>.</w:t>
      </w:r>
    </w:p>
    <w:p w:rsidR="00753458" w:rsidRDefault="00753458" w:rsidP="00753458">
      <w:pPr>
        <w:spacing w:line="240" w:lineRule="auto"/>
        <w:rPr>
          <w:rFonts w:asciiTheme="minorHAnsi" w:eastAsia="Arial" w:hAnsiTheme="minorHAnsi"/>
          <w:szCs w:val="22"/>
        </w:rPr>
      </w:pPr>
      <w:r w:rsidRPr="00686412">
        <w:rPr>
          <w:rFonts w:asciiTheme="minorHAnsi" w:eastAsia="Arial" w:hAnsiTheme="minorHAnsi"/>
          <w:szCs w:val="22"/>
        </w:rPr>
        <w:t>Za najwłaściwszą metodę ustalenia opłaty za gospodarowanie odpadami komunalnymi uznano iloczyn mieszkańców zamieszkujących daną nieruchomość oraz stawki przedmiotowej uchwały.</w:t>
      </w:r>
    </w:p>
    <w:p w:rsidR="005062A6" w:rsidRDefault="005062A6" w:rsidP="00753458">
      <w:pPr>
        <w:spacing w:line="240" w:lineRule="auto"/>
        <w:rPr>
          <w:rFonts w:asciiTheme="minorHAnsi" w:eastAsia="Arial" w:hAnsiTheme="minorHAnsi"/>
          <w:szCs w:val="22"/>
        </w:rPr>
      </w:pPr>
    </w:p>
    <w:p w:rsidR="005062A6" w:rsidRPr="00686412" w:rsidRDefault="005062A6" w:rsidP="00753458">
      <w:pPr>
        <w:spacing w:line="240" w:lineRule="auto"/>
        <w:rPr>
          <w:rFonts w:asciiTheme="minorHAnsi" w:eastAsia="Arial" w:hAnsiTheme="minorHAnsi"/>
          <w:szCs w:val="22"/>
        </w:rPr>
      </w:pPr>
      <w:r>
        <w:rPr>
          <w:rFonts w:asciiTheme="minorHAnsi" w:eastAsia="Arial" w:hAnsiTheme="minorHAnsi"/>
          <w:szCs w:val="22"/>
        </w:rPr>
        <w:t>Wysokość stawek ustalono po analizie kosztów dotychczasowego funkcjonowania systemu gospodarowania od</w:t>
      </w:r>
      <w:r w:rsidR="005072D6">
        <w:rPr>
          <w:rFonts w:asciiTheme="minorHAnsi" w:eastAsia="Arial" w:hAnsiTheme="minorHAnsi"/>
          <w:szCs w:val="22"/>
        </w:rPr>
        <w:t>padami komunalnymi.</w:t>
      </w:r>
    </w:p>
    <w:p w:rsidR="003351C4" w:rsidRPr="00686412" w:rsidRDefault="003351C4" w:rsidP="00753458">
      <w:pPr>
        <w:spacing w:line="240" w:lineRule="auto"/>
        <w:rPr>
          <w:rFonts w:asciiTheme="minorHAnsi" w:eastAsia="Arial" w:hAnsiTheme="minorHAnsi"/>
          <w:szCs w:val="22"/>
        </w:rPr>
      </w:pPr>
    </w:p>
    <w:p w:rsidR="00753458" w:rsidRPr="00686412" w:rsidRDefault="00753458" w:rsidP="00753458">
      <w:pPr>
        <w:spacing w:line="240" w:lineRule="auto"/>
        <w:rPr>
          <w:rFonts w:asciiTheme="minorHAnsi" w:eastAsia="Arial" w:hAnsiTheme="minorHAnsi"/>
          <w:szCs w:val="22"/>
        </w:rPr>
      </w:pPr>
      <w:r w:rsidRPr="00686412">
        <w:rPr>
          <w:rFonts w:asciiTheme="minorHAnsi" w:eastAsia="Arial" w:hAnsiTheme="minorHAnsi"/>
          <w:szCs w:val="22"/>
        </w:rPr>
        <w:t>Wobec powyższego podjecie uchwały jest uzasadnione.</w:t>
      </w:r>
    </w:p>
    <w:p w:rsidR="00753458" w:rsidRPr="00686412" w:rsidRDefault="00753458" w:rsidP="00753458">
      <w:pPr>
        <w:rPr>
          <w:rFonts w:asciiTheme="minorHAnsi" w:eastAsia="Calibri" w:hAnsiTheme="minorHAnsi"/>
          <w:szCs w:val="22"/>
        </w:rPr>
      </w:pPr>
    </w:p>
    <w:p w:rsidR="00753458" w:rsidRPr="00686412" w:rsidRDefault="00753458" w:rsidP="00030D9B">
      <w:pPr>
        <w:spacing w:line="240" w:lineRule="auto"/>
        <w:rPr>
          <w:rFonts w:asciiTheme="minorHAnsi" w:hAnsiTheme="minorHAnsi" w:cs="Times New Roman"/>
          <w:szCs w:val="22"/>
        </w:rPr>
      </w:pPr>
    </w:p>
    <w:sectPr w:rsidR="00753458" w:rsidRPr="00686412" w:rsidSect="00D15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FB" w:rsidRDefault="00EC3EFB" w:rsidP="008D26A2">
      <w:pPr>
        <w:spacing w:line="240" w:lineRule="auto"/>
      </w:pPr>
      <w:r>
        <w:separator/>
      </w:r>
    </w:p>
  </w:endnote>
  <w:endnote w:type="continuationSeparator" w:id="0">
    <w:p w:rsidR="00EC3EFB" w:rsidRDefault="00EC3EFB" w:rsidP="008D26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FB" w:rsidRDefault="00EC3EFB" w:rsidP="008D26A2">
      <w:pPr>
        <w:spacing w:line="240" w:lineRule="auto"/>
      </w:pPr>
      <w:r>
        <w:separator/>
      </w:r>
    </w:p>
  </w:footnote>
  <w:footnote w:type="continuationSeparator" w:id="0">
    <w:p w:rsidR="00EC3EFB" w:rsidRDefault="00EC3EFB" w:rsidP="008D26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A2" w:rsidRPr="008D26A2" w:rsidRDefault="008D26A2" w:rsidP="008D26A2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81A637C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ED5696"/>
    <w:multiLevelType w:val="hybridMultilevel"/>
    <w:tmpl w:val="0C08F9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0F535D"/>
    <w:multiLevelType w:val="multilevel"/>
    <w:tmpl w:val="81A637C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59"/>
    <w:rsid w:val="0001069D"/>
    <w:rsid w:val="00030D9B"/>
    <w:rsid w:val="00097F9B"/>
    <w:rsid w:val="000A5AAA"/>
    <w:rsid w:val="00121BB2"/>
    <w:rsid w:val="00154316"/>
    <w:rsid w:val="001B747D"/>
    <w:rsid w:val="0022118E"/>
    <w:rsid w:val="00266F64"/>
    <w:rsid w:val="0027616F"/>
    <w:rsid w:val="00282993"/>
    <w:rsid w:val="002B6320"/>
    <w:rsid w:val="002E0935"/>
    <w:rsid w:val="002E2989"/>
    <w:rsid w:val="002E6C10"/>
    <w:rsid w:val="003351C4"/>
    <w:rsid w:val="00344AD6"/>
    <w:rsid w:val="00375E41"/>
    <w:rsid w:val="003877FA"/>
    <w:rsid w:val="003B3285"/>
    <w:rsid w:val="004671E4"/>
    <w:rsid w:val="004712F3"/>
    <w:rsid w:val="004C43A9"/>
    <w:rsid w:val="005062A6"/>
    <w:rsid w:val="005072D6"/>
    <w:rsid w:val="005C405B"/>
    <w:rsid w:val="005E1769"/>
    <w:rsid w:val="00603192"/>
    <w:rsid w:val="00686412"/>
    <w:rsid w:val="00753458"/>
    <w:rsid w:val="008A2471"/>
    <w:rsid w:val="008D26A2"/>
    <w:rsid w:val="008D7334"/>
    <w:rsid w:val="009367AD"/>
    <w:rsid w:val="00961E7D"/>
    <w:rsid w:val="009D3A16"/>
    <w:rsid w:val="00A46E53"/>
    <w:rsid w:val="00C552C6"/>
    <w:rsid w:val="00D15F49"/>
    <w:rsid w:val="00D456D3"/>
    <w:rsid w:val="00D677CB"/>
    <w:rsid w:val="00E06006"/>
    <w:rsid w:val="00E34530"/>
    <w:rsid w:val="00E71F7A"/>
    <w:rsid w:val="00EB2623"/>
    <w:rsid w:val="00EC3EFB"/>
    <w:rsid w:val="00EC42A8"/>
    <w:rsid w:val="00F60B59"/>
    <w:rsid w:val="00F8041D"/>
    <w:rsid w:val="00F83A50"/>
    <w:rsid w:val="00F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717BA-37C1-4252-8F58-6517DC29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B59"/>
    <w:pPr>
      <w:widowControl w:val="0"/>
      <w:suppressAutoHyphens/>
      <w:spacing w:line="360" w:lineRule="auto"/>
      <w:jc w:val="both"/>
      <w:textAlignment w:val="baseline"/>
    </w:pPr>
    <w:rPr>
      <w:rFonts w:ascii="Calibri" w:eastAsia="Arial Unicode MS" w:hAnsi="Calibri" w:cs="Arial"/>
      <w:kern w:val="20"/>
      <w:sz w:val="22"/>
      <w:szCs w:val="24"/>
      <w:lang w:eastAsia="ar-SA"/>
    </w:rPr>
  </w:style>
  <w:style w:type="paragraph" w:styleId="Nagwek2">
    <w:name w:val="heading 2"/>
    <w:basedOn w:val="Normalny"/>
    <w:next w:val="Normalny"/>
    <w:autoRedefine/>
    <w:qFormat/>
    <w:rsid w:val="00F60B59"/>
    <w:pPr>
      <w:keepNext/>
      <w:outlineLvl w:val="1"/>
    </w:pPr>
    <w:rPr>
      <w:rFonts w:ascii="Arial" w:eastAsia="Times New Roman" w:hAnsi="Arial" w:cs="Times New Roman"/>
      <w:b/>
      <w:bCs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2E29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2989"/>
    <w:rPr>
      <w:rFonts w:ascii="Segoe UI" w:eastAsia="Arial Unicode MS" w:hAnsi="Segoe UI" w:cs="Segoe UI"/>
      <w:kern w:val="20"/>
      <w:sz w:val="18"/>
      <w:szCs w:val="18"/>
      <w:lang w:eastAsia="ar-SA"/>
    </w:rPr>
  </w:style>
  <w:style w:type="paragraph" w:styleId="Nagwek">
    <w:name w:val="header"/>
    <w:basedOn w:val="Normalny"/>
    <w:link w:val="NagwekZnak"/>
    <w:unhideWhenUsed/>
    <w:rsid w:val="008D26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D26A2"/>
    <w:rPr>
      <w:rFonts w:ascii="Calibri" w:eastAsia="Arial Unicode MS" w:hAnsi="Calibri" w:cs="Arial"/>
      <w:kern w:val="20"/>
      <w:sz w:val="22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D26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D26A2"/>
    <w:rPr>
      <w:rFonts w:ascii="Calibri" w:eastAsia="Arial Unicode MS" w:hAnsi="Calibri" w:cs="Arial"/>
      <w:kern w:val="20"/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06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Danuta Woźniak</cp:lastModifiedBy>
  <cp:revision>2</cp:revision>
  <cp:lastPrinted>2017-06-09T08:16:00Z</cp:lastPrinted>
  <dcterms:created xsi:type="dcterms:W3CDTF">2017-06-27T09:35:00Z</dcterms:created>
  <dcterms:modified xsi:type="dcterms:W3CDTF">2017-06-27T09:35:00Z</dcterms:modified>
</cp:coreProperties>
</file>